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D28" w:rsidRDefault="00EB0D28" w:rsidP="00EB0D28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REGULAMIN </w:t>
      </w:r>
    </w:p>
    <w:p w:rsidR="00EB0D28" w:rsidRDefault="00EB0D28" w:rsidP="00EB0D28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>
        <w:rPr>
          <w:rFonts w:eastAsia="Calibri"/>
          <w:b/>
          <w:bCs/>
          <w:color w:val="000000"/>
          <w:sz w:val="22"/>
          <w:szCs w:val="22"/>
          <w:lang w:eastAsia="en-US"/>
        </w:rPr>
        <w:t>ZAJĘĆ EDUKACYJNYCH Z EKOLOGII</w:t>
      </w:r>
    </w:p>
    <w:p w:rsidR="00EB0D28" w:rsidRDefault="00EB0D28" w:rsidP="00EB0D28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>
        <w:rPr>
          <w:rFonts w:eastAsia="Calibri"/>
          <w:b/>
          <w:bCs/>
          <w:color w:val="000000"/>
          <w:sz w:val="22"/>
          <w:szCs w:val="22"/>
          <w:lang w:eastAsia="en-US"/>
        </w:rPr>
        <w:t>REALIZOWANYCH PRZEZ LOKALNĄ GRUPĘ RYBACKĄ KASZUBY</w:t>
      </w:r>
    </w:p>
    <w:p w:rsidR="00EB0D28" w:rsidRDefault="00EB0D28" w:rsidP="00EB0D28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:rsidR="00EB0D28" w:rsidRDefault="00EB0D28" w:rsidP="00EB0D28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bCs/>
          <w:color w:val="000000"/>
          <w:sz w:val="22"/>
          <w:szCs w:val="22"/>
          <w:lang w:eastAsia="en-US"/>
        </w:rPr>
        <w:t>Rozdział I</w:t>
      </w:r>
    </w:p>
    <w:p w:rsidR="00EB0D28" w:rsidRDefault="00EB0D28" w:rsidP="00EB0D28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bCs/>
          <w:color w:val="000000"/>
          <w:sz w:val="22"/>
          <w:szCs w:val="22"/>
          <w:lang w:eastAsia="en-US"/>
        </w:rPr>
        <w:t>Postanowienia ogólne</w:t>
      </w:r>
    </w:p>
    <w:p w:rsidR="00EB0D28" w:rsidRDefault="00EB0D28" w:rsidP="00EB0D28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Niniejszy regulamin określa warunki rekrutacji i uczestnictwa w zajęciach edukacyjnych z ekologii realizowanych  przez Lokalną Grupę Rybacką Kaszuby (LGR Kaszuby), zwanymi dalej „zajęciami”.</w:t>
      </w:r>
    </w:p>
    <w:p w:rsidR="00EB0D28" w:rsidRDefault="00EB0D28" w:rsidP="00EB0D28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Zajęcia realizowane są w ramach projektu pt. „Edukacja ekologiczna na obszarach rybackich - wsparcie prowadzenia spójnej edukacji o regionie”.</w:t>
      </w:r>
    </w:p>
    <w:p w:rsidR="00EB0D28" w:rsidRDefault="00EB0D28" w:rsidP="00EB0D28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Zajęcia będą realizowane w następujacych terminach:</w:t>
      </w:r>
    </w:p>
    <w:p w:rsidR="00EB0D28" w:rsidRDefault="00EB0D28" w:rsidP="00EB0D28">
      <w:pPr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color w:val="000000"/>
          <w:sz w:val="22"/>
          <w:szCs w:val="22"/>
          <w:lang w:eastAsia="en-US"/>
        </w:rPr>
      </w:pPr>
    </w:p>
    <w:tbl>
      <w:tblPr>
        <w:tblW w:w="0" w:type="auto"/>
        <w:jc w:val="center"/>
        <w:tblInd w:w="-1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26"/>
        <w:gridCol w:w="2977"/>
      </w:tblGrid>
      <w:tr w:rsidR="00EB0D28" w:rsidTr="00EB0D28">
        <w:trPr>
          <w:jc w:val="center"/>
        </w:trPr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D28" w:rsidRDefault="00EB0D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GRUPY WIEKOWE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D28" w:rsidRDefault="00EB0D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TERMINY</w:t>
            </w:r>
          </w:p>
        </w:tc>
      </w:tr>
      <w:tr w:rsidR="00EB0D28" w:rsidTr="00EB0D28">
        <w:trPr>
          <w:trHeight w:val="479"/>
          <w:jc w:val="center"/>
        </w:trPr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D28" w:rsidRDefault="00EB0D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Dzieci w wieku 6-12 lat (klasy 0-VI)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D28" w:rsidRDefault="00EB0D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styczeń – marzec 2019</w:t>
            </w:r>
          </w:p>
        </w:tc>
      </w:tr>
      <w:tr w:rsidR="00EB0D28" w:rsidTr="00EB0D28">
        <w:trPr>
          <w:trHeight w:val="556"/>
          <w:jc w:val="center"/>
        </w:trPr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D28" w:rsidRDefault="00EB0D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Dzieci i młodzież w wieku 13-19 lat (klasy VII-VIII, klasy gimnazjalne, klasy szkół średnich i branżowych)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D28" w:rsidRDefault="00EB0D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kwiecień – czerwiec 2019</w:t>
            </w:r>
          </w:p>
        </w:tc>
      </w:tr>
    </w:tbl>
    <w:p w:rsidR="00EB0D28" w:rsidRDefault="00EB0D28" w:rsidP="00EB0D28">
      <w:pPr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  </w:t>
      </w:r>
    </w:p>
    <w:p w:rsidR="00EB0D28" w:rsidRDefault="00EB0D28" w:rsidP="00EB0D28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Zajęcia zostaną zrealizowane w siedzibie LGR Kaszuby w Chmielnie. </w:t>
      </w:r>
    </w:p>
    <w:p w:rsidR="00EB0D28" w:rsidRDefault="00EB0D28" w:rsidP="00EB0D28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Dojazd dzieci na zajęcia leży po stronie zgłaszających do udziału w realizacji projektu.</w:t>
      </w:r>
    </w:p>
    <w:p w:rsidR="00EB0D28" w:rsidRDefault="00EB0D28" w:rsidP="00EB0D28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Zajęcia przeznaczone są  dla  grup ok. 18 osobowych  uczniów przedszkoli, szkół podstawowych i/lub gimnazjalnych oraz szkół średnich. </w:t>
      </w:r>
    </w:p>
    <w:p w:rsidR="00EB0D28" w:rsidRDefault="00EB0D28" w:rsidP="00EB0D28">
      <w:pPr>
        <w:numPr>
          <w:ilvl w:val="0"/>
          <w:numId w:val="1"/>
        </w:numPr>
        <w:spacing w:line="276" w:lineRule="auto"/>
        <w:ind w:left="426" w:hanging="426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Udział w zajęciach jest bezpłatny</w:t>
      </w:r>
      <w:r>
        <w:rPr>
          <w:rFonts w:eastAsia="Calibri"/>
          <w:sz w:val="22"/>
          <w:szCs w:val="22"/>
          <w:lang w:eastAsia="en-US"/>
        </w:rPr>
        <w:t xml:space="preserve">. </w:t>
      </w:r>
    </w:p>
    <w:p w:rsidR="00EB0D28" w:rsidRDefault="00EB0D28" w:rsidP="00EB0D28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</w:p>
    <w:p w:rsidR="00EB0D28" w:rsidRDefault="00EB0D28" w:rsidP="00EB0D28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bCs/>
          <w:color w:val="000000"/>
          <w:sz w:val="22"/>
          <w:szCs w:val="22"/>
          <w:lang w:eastAsia="en-US"/>
        </w:rPr>
        <w:t>Rozdział II</w:t>
      </w:r>
    </w:p>
    <w:p w:rsidR="00EB0D28" w:rsidRDefault="00EB0D28" w:rsidP="00EB0D28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bCs/>
          <w:color w:val="000000"/>
          <w:sz w:val="22"/>
          <w:szCs w:val="22"/>
          <w:lang w:eastAsia="en-US"/>
        </w:rPr>
        <w:t>Zasady rekrutacji uczestników zajęć</w:t>
      </w:r>
    </w:p>
    <w:p w:rsidR="00EB0D28" w:rsidRDefault="00EB0D28" w:rsidP="00EB0D28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Etapy wyboru uczestników do Projektu:</w:t>
      </w:r>
    </w:p>
    <w:p w:rsidR="00EB0D28" w:rsidRDefault="00EB0D28" w:rsidP="00EB0D28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Rozpowszechnianie informacji o zajęciach.</w:t>
      </w:r>
    </w:p>
    <w:p w:rsidR="00EB0D28" w:rsidRDefault="00EB0D28" w:rsidP="00EB0D28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Rekrutacja uczniów/uczestników zajęć przez Dyrektorów Szkół:</w:t>
      </w:r>
    </w:p>
    <w:p w:rsidR="00EB0D28" w:rsidRDefault="00EB0D28" w:rsidP="00EB0D28">
      <w:pPr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b/>
          <w:color w:val="FF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 xml:space="preserve">Zgłaszanie grup uczestników przez szkoły </w:t>
      </w:r>
      <w:r>
        <w:rPr>
          <w:rFonts w:eastAsia="Calibri"/>
          <w:color w:val="000000"/>
          <w:sz w:val="22"/>
          <w:szCs w:val="22"/>
          <w:lang w:eastAsia="en-US"/>
        </w:rPr>
        <w:t>na podstawie</w:t>
      </w:r>
      <w:r>
        <w:rPr>
          <w:rFonts w:eastAsia="Calibri"/>
          <w:b/>
          <w:color w:val="000000"/>
          <w:sz w:val="22"/>
          <w:szCs w:val="22"/>
          <w:lang w:eastAsia="en-US"/>
        </w:rPr>
        <w:t>:</w:t>
      </w:r>
    </w:p>
    <w:p w:rsidR="00EB0D28" w:rsidRDefault="00EB0D28" w:rsidP="00EB0D28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hanging="425"/>
        <w:jc w:val="both"/>
        <w:rPr>
          <w:rFonts w:eastAsia="Calibri"/>
          <w:color w:val="FF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podpisanej karty zgłoszenia wraz z  listą uczniów - uczestników zajęć, stanowiącej załącznik nr 1 do regulaminu,</w:t>
      </w:r>
    </w:p>
    <w:p w:rsidR="00EB0D28" w:rsidRDefault="00EB0D28" w:rsidP="00EB0D28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hanging="425"/>
        <w:jc w:val="both"/>
        <w:rPr>
          <w:rFonts w:eastAsia="Calibri"/>
          <w:color w:val="FF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zgody rodzica/opiekuna prawnego na udział w zajęciach edukacyjnych, stanowiącej załącznik </w:t>
      </w:r>
      <w:r>
        <w:rPr>
          <w:rFonts w:eastAsia="Calibri"/>
          <w:color w:val="000000"/>
          <w:sz w:val="22"/>
          <w:szCs w:val="22"/>
          <w:lang w:eastAsia="en-US"/>
        </w:rPr>
        <w:br/>
        <w:t xml:space="preserve">nr 2 do regulaminu. </w:t>
      </w:r>
    </w:p>
    <w:p w:rsidR="00EB0D28" w:rsidRDefault="00EB0D28" w:rsidP="00EB0D28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>
        <w:rPr>
          <w:rFonts w:eastAsia="Calibri"/>
          <w:bCs/>
          <w:color w:val="000000"/>
          <w:sz w:val="22"/>
          <w:szCs w:val="22"/>
          <w:lang w:eastAsia="en-US"/>
        </w:rPr>
        <w:t>Podpisanie karty zgłoszenia do udziału w zajęciach przez Dyrektora szkoły  oraz wyrażenie zgody przez rodzica/opiekuna prawnego oznacza jednocześnie:</w:t>
      </w:r>
    </w:p>
    <w:p w:rsidR="00EB0D28" w:rsidRDefault="00EB0D28" w:rsidP="00EB0D28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hanging="425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>
        <w:rPr>
          <w:rFonts w:eastAsia="Calibri"/>
          <w:bCs/>
          <w:color w:val="000000"/>
          <w:sz w:val="22"/>
          <w:szCs w:val="22"/>
          <w:lang w:eastAsia="en-US"/>
        </w:rPr>
        <w:t xml:space="preserve">Wyrażanie zgody na gromadzenie i przetwarzanie danych osobowych uczestników Projektu w związku </w:t>
      </w:r>
      <w:r>
        <w:rPr>
          <w:rFonts w:eastAsia="Calibri"/>
          <w:bCs/>
          <w:color w:val="000000"/>
          <w:sz w:val="22"/>
          <w:szCs w:val="22"/>
          <w:lang w:eastAsia="en-US"/>
        </w:rPr>
        <w:br/>
        <w:t>z realizacją zajęć przez LGR Kaszuby.</w:t>
      </w:r>
    </w:p>
    <w:p w:rsidR="00EB0D28" w:rsidRDefault="00EB0D28" w:rsidP="00EB0D28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hanging="425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>
        <w:rPr>
          <w:rFonts w:eastAsia="Calibri"/>
          <w:bCs/>
          <w:color w:val="000000"/>
          <w:sz w:val="22"/>
          <w:szCs w:val="22"/>
          <w:lang w:eastAsia="en-US"/>
        </w:rPr>
        <w:t xml:space="preserve">Udzielenie LGR Kaszuby nieodwołalnego i nieodpłatnego prawa wielokrotnego wykorzystywania zdjęć </w:t>
      </w:r>
      <w:r>
        <w:rPr>
          <w:rFonts w:eastAsia="Calibri"/>
          <w:bCs/>
          <w:color w:val="000000"/>
          <w:sz w:val="22"/>
          <w:szCs w:val="22"/>
          <w:lang w:eastAsia="en-US"/>
        </w:rPr>
        <w:br/>
        <w:t>i nagrań z wizerunkiem uczestników zajęć bez konieczności każdorazowego ich zatwierdzania. Zgoda obejmuje wykorzystanie, utrwalanie, obróbkę i powielanie wykonanych zdjęć, za pośrednictwem dowolnego medium wyłącznie w celu zgodnym z prowadzoną przez LGR Kaszuby działalnością.</w:t>
      </w:r>
    </w:p>
    <w:p w:rsidR="00EB0D28" w:rsidRDefault="00EB0D28" w:rsidP="00EB0D28">
      <w:pPr>
        <w:autoSpaceDE w:val="0"/>
        <w:autoSpaceDN w:val="0"/>
        <w:adjustRightInd w:val="0"/>
        <w:spacing w:line="276" w:lineRule="auto"/>
        <w:ind w:left="502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EB0D28" w:rsidRDefault="00EB0D28" w:rsidP="00EB0D28">
      <w:pPr>
        <w:autoSpaceDE w:val="0"/>
        <w:autoSpaceDN w:val="0"/>
        <w:adjustRightInd w:val="0"/>
        <w:spacing w:line="276" w:lineRule="auto"/>
        <w:ind w:left="502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EB0D28" w:rsidRDefault="00EB0D28" w:rsidP="00EB0D28">
      <w:pPr>
        <w:autoSpaceDE w:val="0"/>
        <w:autoSpaceDN w:val="0"/>
        <w:adjustRightInd w:val="0"/>
        <w:spacing w:line="276" w:lineRule="auto"/>
        <w:ind w:left="502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EB0D28" w:rsidRDefault="00EB0D28" w:rsidP="00EB0D28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bCs/>
          <w:color w:val="000000"/>
          <w:sz w:val="22"/>
          <w:szCs w:val="22"/>
          <w:lang w:eastAsia="en-US"/>
        </w:rPr>
        <w:t>Rozdział III</w:t>
      </w:r>
    </w:p>
    <w:p w:rsidR="00EB0D28" w:rsidRDefault="00EB0D28" w:rsidP="00EB0D28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>
        <w:rPr>
          <w:rFonts w:eastAsia="Calibri"/>
          <w:b/>
          <w:bCs/>
          <w:color w:val="000000"/>
          <w:sz w:val="22"/>
          <w:szCs w:val="22"/>
          <w:lang w:eastAsia="en-US"/>
        </w:rPr>
        <w:t>Zasady organizacji oraz uczestnictwa w projekcie</w:t>
      </w:r>
    </w:p>
    <w:p w:rsidR="00EB0D28" w:rsidRDefault="00EB0D28" w:rsidP="00EB0D28">
      <w:pPr>
        <w:numPr>
          <w:ilvl w:val="3"/>
          <w:numId w:val="3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Celem zajęć edukacyjnych z ekologii jest aktywizacja i edukacja dzieci w wieku szkolnym poprzez motywowanie dzieci do pogłębiania wiedzy na temat ekologii i ochrony środowiska, dzięki udziałowi                     w interaktywnych zajęciach edukacyjnych.</w:t>
      </w:r>
    </w:p>
    <w:p w:rsidR="00EB0D28" w:rsidRDefault="00EB0D28" w:rsidP="00EB0D28">
      <w:pPr>
        <w:numPr>
          <w:ilvl w:val="3"/>
          <w:numId w:val="3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Zajęcia obejmować będą m.in. tematykę: dbanie o środowisko naturalne w domu, segregacja śmieci, recykling, ekologiczne materiały np. energooszczędne żarówki, przyroda – rośliny i zwierzęta wokół nas, gatunki chronione, lasy i jeziora, wpływ człowieka na przyrodę, itp.</w:t>
      </w:r>
    </w:p>
    <w:p w:rsidR="00EB0D28" w:rsidRDefault="00EB0D28" w:rsidP="00EB0D28">
      <w:pPr>
        <w:numPr>
          <w:ilvl w:val="3"/>
          <w:numId w:val="3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Przykładowe zadania w zależności od grupy wiekowej obejmować będą m.in.: konkursy na czas, gry edukacyjne na tabletach, zajęcia z wykorzystaniem tablicy interaktywnej, itp.</w:t>
      </w:r>
    </w:p>
    <w:p w:rsidR="00EB0D28" w:rsidRDefault="00EB0D28" w:rsidP="00EB0D28">
      <w:pPr>
        <w:numPr>
          <w:ilvl w:val="3"/>
          <w:numId w:val="3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Zajęcia  zrealizowane zostaną w podziale na grupy wiekowe:</w:t>
      </w:r>
    </w:p>
    <w:tbl>
      <w:tblPr>
        <w:tblW w:w="0" w:type="auto"/>
        <w:jc w:val="center"/>
        <w:tblInd w:w="-1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27"/>
        <w:gridCol w:w="4954"/>
      </w:tblGrid>
      <w:tr w:rsidR="00EB0D28" w:rsidTr="00EB0D28">
        <w:trPr>
          <w:jc w:val="center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D28" w:rsidRDefault="00EB0D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GRUPY WIEKOWE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D28" w:rsidRDefault="00EB0D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RODZAJE ZAJĘĆ</w:t>
            </w:r>
          </w:p>
        </w:tc>
      </w:tr>
      <w:tr w:rsidR="00EB0D28" w:rsidTr="00EB0D28">
        <w:trPr>
          <w:trHeight w:val="479"/>
          <w:jc w:val="center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D28" w:rsidRDefault="00EB0D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Dzieci w wieku 6-12 lat (klasy 0-VI)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D28" w:rsidRDefault="00EB0D28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- Zajęcia stacjonarne w siedzibie LGR Kaszuby </w:t>
            </w:r>
          </w:p>
          <w:p w:rsidR="00EB0D28" w:rsidRDefault="00EB0D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– 2 godz. lekcyjne</w:t>
            </w:r>
          </w:p>
        </w:tc>
      </w:tr>
      <w:tr w:rsidR="00EB0D28" w:rsidTr="00EB0D28">
        <w:trPr>
          <w:trHeight w:val="556"/>
          <w:jc w:val="center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D28" w:rsidRDefault="00EB0D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Dzieci i młodzież w wieku 13-19 lat (klasy VII-VIII, klasy gimnazjalne, klasy szkół średnich i branżowych)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D28" w:rsidRDefault="00EB0D28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- Zajęcia stacjonarne w siedzibie LGR Kaszuby </w:t>
            </w:r>
          </w:p>
          <w:p w:rsidR="00EB0D28" w:rsidRDefault="00EB0D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– 2 godz. lekcyjne  </w:t>
            </w:r>
          </w:p>
          <w:p w:rsidR="00EB0D28" w:rsidRDefault="00EB0D28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- Zajęcia terenowe – 1 godz. lekcyjna</w:t>
            </w:r>
          </w:p>
        </w:tc>
      </w:tr>
    </w:tbl>
    <w:p w:rsidR="00EB0D28" w:rsidRDefault="00EB0D28" w:rsidP="00EB0D28">
      <w:pPr>
        <w:tabs>
          <w:tab w:val="left" w:pos="426"/>
        </w:tabs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EB0D28" w:rsidRDefault="00EB0D28" w:rsidP="00EB0D28">
      <w:pPr>
        <w:numPr>
          <w:ilvl w:val="3"/>
          <w:numId w:val="3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Zajęcia odbywać się będą w terminach i godzinach ustalonych przez LGR Kaszuby. </w:t>
      </w:r>
    </w:p>
    <w:p w:rsidR="00EB0D28" w:rsidRDefault="00EB0D28" w:rsidP="00EB0D28">
      <w:pPr>
        <w:numPr>
          <w:ilvl w:val="3"/>
          <w:numId w:val="3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Liczba uczestników zajęć: ok. 18 osób/uczniów w grupie. Do każdej grupy ze szkoły przyporządkowany  zostanie, wskazany przez Dyrektora Szkoły, min. 1 opiekun (nauczyciel), obecny podczas trwania zajęć. </w:t>
      </w:r>
    </w:p>
    <w:p w:rsidR="00EB0D28" w:rsidRDefault="00EB0D28" w:rsidP="00EB0D28">
      <w:pPr>
        <w:numPr>
          <w:ilvl w:val="3"/>
          <w:numId w:val="3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Opiekę nad Uczestnikami podczas trwania zajęć sprawować będą nauczyciele wskazani do udziału </w:t>
      </w:r>
      <w:r>
        <w:rPr>
          <w:rFonts w:eastAsia="Calibri"/>
          <w:sz w:val="22"/>
          <w:szCs w:val="22"/>
          <w:lang w:eastAsia="en-US"/>
        </w:rPr>
        <w:br/>
        <w:t>w zajęciach przez Dyrektorów Szkół.</w:t>
      </w:r>
    </w:p>
    <w:p w:rsidR="00EB0D28" w:rsidRDefault="00EB0D28" w:rsidP="00EB0D28">
      <w:pPr>
        <w:numPr>
          <w:ilvl w:val="3"/>
          <w:numId w:val="3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LGR Kaszuby odpowiedzialna będzie za przygotowanie materiałów i sprzętu do przeprowadzenia zajęć.</w:t>
      </w:r>
    </w:p>
    <w:p w:rsidR="00EB0D28" w:rsidRDefault="00EB0D28" w:rsidP="00EB0D28">
      <w:pPr>
        <w:numPr>
          <w:ilvl w:val="3"/>
          <w:numId w:val="3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LGR Kaszuby nie ponosi odpowiedzialności za szkody powstałe w trakcie trwania zajęć z winy uczestników.</w:t>
      </w:r>
    </w:p>
    <w:p w:rsidR="00EB0D28" w:rsidRDefault="00EB0D28" w:rsidP="00EB0D28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:rsidR="00EB0D28" w:rsidRDefault="00EB0D28" w:rsidP="00EB0D28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bCs/>
          <w:color w:val="000000"/>
          <w:sz w:val="22"/>
          <w:szCs w:val="22"/>
          <w:lang w:eastAsia="en-US"/>
        </w:rPr>
        <w:t>Rozdział IV</w:t>
      </w:r>
    </w:p>
    <w:p w:rsidR="00EB0D28" w:rsidRDefault="00EB0D28" w:rsidP="00EB0D28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>
        <w:rPr>
          <w:rFonts w:eastAsia="Calibri"/>
          <w:b/>
          <w:bCs/>
          <w:color w:val="000000"/>
          <w:sz w:val="22"/>
          <w:szCs w:val="22"/>
          <w:lang w:eastAsia="en-US"/>
        </w:rPr>
        <w:t>Postanowienia końcowe</w:t>
      </w:r>
    </w:p>
    <w:p w:rsidR="00EB0D28" w:rsidRDefault="00EB0D28" w:rsidP="00EB0D28">
      <w:pPr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426" w:hanging="426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LGR Kaszuby zastrzega sobie prawo:</w:t>
      </w:r>
    </w:p>
    <w:p w:rsidR="00EB0D28" w:rsidRDefault="00EB0D28" w:rsidP="00EB0D28">
      <w:pPr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hanging="425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zmiany niniejszego Regulaminu,</w:t>
      </w:r>
    </w:p>
    <w:p w:rsidR="00EB0D28" w:rsidRDefault="00EB0D28" w:rsidP="00EB0D28">
      <w:pPr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hanging="425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wprowadzania zmian do zakresu i zasad realizacji zajęć  bez podania przyczyny,</w:t>
      </w:r>
    </w:p>
    <w:p w:rsidR="00EB0D28" w:rsidRDefault="00EB0D28" w:rsidP="00EB0D28">
      <w:pPr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hanging="425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publikacji informacji, materiałów i zdjęć z realizacji zajęć,</w:t>
      </w:r>
    </w:p>
    <w:p w:rsidR="00EB0D28" w:rsidRDefault="00EB0D28" w:rsidP="00EB0D28">
      <w:pPr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hanging="425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decydowania w sprawach nieobjętych regulaminem oraz w sytuacjach spornych. </w:t>
      </w:r>
    </w:p>
    <w:p w:rsidR="00EB0D28" w:rsidRDefault="00EB0D28" w:rsidP="00EB0D28">
      <w:pPr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426" w:hanging="426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W sprawach nieuregulowanych niniejszym Regulaminem wszystkie rozstrzygnięcia podejmuje LGR Kaszuby.</w:t>
      </w:r>
    </w:p>
    <w:p w:rsidR="00EB0D28" w:rsidRDefault="00EB0D28" w:rsidP="00EB0D28">
      <w:pPr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426" w:hanging="426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Uczestników zajęć przebywających na terenie siedziby LGR Kaszuby obowiązuje niniejszy Regulamin oraz Regulamin Centrum Promocji i Edukacji Lokalnej Grupy Rybackiej Kaszuby.</w:t>
      </w:r>
    </w:p>
    <w:p w:rsidR="00EB0D28" w:rsidRDefault="00EB0D28" w:rsidP="00EB0D28">
      <w:pPr>
        <w:autoSpaceDE w:val="0"/>
        <w:autoSpaceDN w:val="0"/>
        <w:adjustRightInd w:val="0"/>
        <w:jc w:val="center"/>
        <w:rPr>
          <w:rFonts w:eastAsia="Calibri"/>
          <w:color w:val="000000"/>
          <w:sz w:val="18"/>
          <w:szCs w:val="22"/>
          <w:lang w:eastAsia="en-US"/>
        </w:rPr>
      </w:pPr>
    </w:p>
    <w:p w:rsidR="00FA47F2" w:rsidRDefault="00FA47F2"/>
    <w:sectPr w:rsidR="00FA47F2" w:rsidSect="00FA4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1889"/>
    <w:multiLevelType w:val="hybridMultilevel"/>
    <w:tmpl w:val="81D42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D387C"/>
    <w:multiLevelType w:val="hybridMultilevel"/>
    <w:tmpl w:val="27A68FD2"/>
    <w:lvl w:ilvl="0" w:tplc="975AC2E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1E1124"/>
    <w:multiLevelType w:val="hybridMultilevel"/>
    <w:tmpl w:val="2B166036"/>
    <w:lvl w:ilvl="0" w:tplc="BDCA9300">
      <w:start w:val="1"/>
      <w:numFmt w:val="decimal"/>
      <w:lvlText w:val="%1)"/>
      <w:lvlJc w:val="left"/>
      <w:pPr>
        <w:ind w:left="644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6D0C04B8">
      <w:start w:val="1"/>
      <w:numFmt w:val="decimal"/>
      <w:lvlText w:val="%4."/>
      <w:lvlJc w:val="left"/>
      <w:pPr>
        <w:ind w:left="2804" w:hanging="360"/>
      </w:pPr>
      <w:rPr>
        <w:rFonts w:ascii="Times New Roman" w:eastAsia="Calibri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C981CAE"/>
    <w:multiLevelType w:val="hybridMultilevel"/>
    <w:tmpl w:val="C1A09B10"/>
    <w:lvl w:ilvl="0" w:tplc="3E3CE1F4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DB42B5C"/>
    <w:multiLevelType w:val="hybridMultilevel"/>
    <w:tmpl w:val="6A4E8D3A"/>
    <w:lvl w:ilvl="0" w:tplc="06FEC2E6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3801EE"/>
    <w:multiLevelType w:val="hybridMultilevel"/>
    <w:tmpl w:val="3ED6FF34"/>
    <w:lvl w:ilvl="0" w:tplc="F306C2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EB0D28"/>
    <w:rsid w:val="00114BC8"/>
    <w:rsid w:val="00EB0D28"/>
    <w:rsid w:val="00FA4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0D2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1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651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Chudzinka</dc:creator>
  <cp:lastModifiedBy>Chudzinka</cp:lastModifiedBy>
  <cp:revision>2</cp:revision>
  <dcterms:created xsi:type="dcterms:W3CDTF">2019-03-15T18:15:00Z</dcterms:created>
  <dcterms:modified xsi:type="dcterms:W3CDTF">2019-03-15T18:15:00Z</dcterms:modified>
</cp:coreProperties>
</file>